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301" w:tblpY="1"/>
        <w:tblOverlap w:val="never"/>
        <w:tblW w:w="99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44"/>
        <w:gridCol w:w="3284"/>
        <w:gridCol w:w="3565"/>
      </w:tblGrid>
      <w:tr w:rsidR="00A21E5D" w:rsidTr="009F14E6">
        <w:trPr>
          <w:trHeight w:val="2006"/>
        </w:trPr>
        <w:tc>
          <w:tcPr>
            <w:tcW w:w="9993" w:type="dxa"/>
            <w:gridSpan w:val="3"/>
            <w:hideMark/>
          </w:tcPr>
          <w:p w:rsidR="00A21E5D" w:rsidRPr="006936AE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168220</wp:posOffset>
                  </wp:positionH>
                  <wp:positionV relativeFrom="paragraph">
                    <wp:posOffset>89010</wp:posOffset>
                  </wp:positionV>
                  <wp:extent cx="983974" cy="953939"/>
                  <wp:effectExtent l="0" t="0" r="0" b="0"/>
                  <wp:wrapNone/>
                  <wp:docPr id="3" name="Resi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9A033-940D-8C49-9EDB-EE85440B50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9A033-940D-8C49-9EDB-EE85440B50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708" cy="95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1E5D" w:rsidRPr="006936AE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T.C.</w:t>
            </w:r>
          </w:p>
          <w:p w:rsidR="00A21E5D" w:rsidRPr="006936AE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MALATYA TURGUT ÖZAL ÜNİVERSİTESİ</w:t>
            </w:r>
          </w:p>
          <w:p w:rsidR="00A21E5D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ATÇILIK VE ATLI SPORLARUYGULAMA VE </w:t>
            </w:r>
          </w:p>
          <w:p w:rsidR="00A21E5D" w:rsidRPr="006936AE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ARAŞTIRMA MERKEZİ</w:t>
            </w:r>
          </w:p>
          <w:p w:rsidR="00A21E5D" w:rsidRPr="006936AE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Yönetim Kurulu Kararı</w:t>
            </w:r>
          </w:p>
          <w:p w:rsidR="00A21E5D" w:rsidRPr="006936AE" w:rsidRDefault="00A21E5D" w:rsidP="009F14E6">
            <w:pPr>
              <w:rPr>
                <w:sz w:val="24"/>
                <w:szCs w:val="24"/>
              </w:rPr>
            </w:pPr>
          </w:p>
        </w:tc>
      </w:tr>
      <w:tr w:rsidR="00A21E5D" w:rsidTr="009F14E6">
        <w:trPr>
          <w:trHeight w:val="346"/>
        </w:trPr>
        <w:tc>
          <w:tcPr>
            <w:tcW w:w="3144" w:type="dxa"/>
            <w:hideMark/>
          </w:tcPr>
          <w:p w:rsidR="00A21E5D" w:rsidRDefault="00A21E5D" w:rsidP="009F14E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OTURUM TARİHİ</w:t>
            </w:r>
          </w:p>
        </w:tc>
        <w:tc>
          <w:tcPr>
            <w:tcW w:w="3284" w:type="dxa"/>
            <w:hideMark/>
          </w:tcPr>
          <w:p w:rsidR="00A21E5D" w:rsidRDefault="00A21E5D" w:rsidP="009F14E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OTURUM SAYISI</w:t>
            </w:r>
          </w:p>
        </w:tc>
        <w:tc>
          <w:tcPr>
            <w:tcW w:w="3565" w:type="dxa"/>
            <w:hideMark/>
          </w:tcPr>
          <w:p w:rsidR="00A21E5D" w:rsidRDefault="00A21E5D" w:rsidP="009F14E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KARAR SAYISI</w:t>
            </w:r>
          </w:p>
        </w:tc>
      </w:tr>
      <w:tr w:rsidR="00D5368F" w:rsidTr="009F14E6">
        <w:trPr>
          <w:trHeight w:val="361"/>
        </w:trPr>
        <w:tc>
          <w:tcPr>
            <w:tcW w:w="3144" w:type="dxa"/>
            <w:vAlign w:val="center"/>
            <w:hideMark/>
          </w:tcPr>
          <w:p w:rsidR="00D5368F" w:rsidRDefault="00D5368F" w:rsidP="00D536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29.01.2025</w:t>
            </w:r>
          </w:p>
        </w:tc>
        <w:tc>
          <w:tcPr>
            <w:tcW w:w="3284" w:type="dxa"/>
            <w:vAlign w:val="center"/>
            <w:hideMark/>
          </w:tcPr>
          <w:p w:rsidR="00D5368F" w:rsidRDefault="00D5368F" w:rsidP="00D536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65" w:type="dxa"/>
            <w:vAlign w:val="center"/>
            <w:hideMark/>
          </w:tcPr>
          <w:p w:rsidR="00D5368F" w:rsidRDefault="00D5368F" w:rsidP="00D536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2025/3</w:t>
            </w:r>
          </w:p>
        </w:tc>
      </w:tr>
      <w:tr w:rsidR="00A21E5D" w:rsidTr="009F14E6">
        <w:trPr>
          <w:trHeight w:val="4476"/>
        </w:trPr>
        <w:tc>
          <w:tcPr>
            <w:tcW w:w="9993" w:type="dxa"/>
            <w:gridSpan w:val="3"/>
          </w:tcPr>
          <w:p w:rsidR="00A21E5D" w:rsidRDefault="00A21E5D" w:rsidP="009F14E6">
            <w:pPr>
              <w:pStyle w:val="msobodytextindent"/>
              <w:spacing w:line="276" w:lineRule="auto"/>
              <w:ind w:right="-2" w:firstLine="0"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567BFA" w:rsidRPr="00127BE3" w:rsidRDefault="00567BFA" w:rsidP="00567BFA">
            <w:pPr>
              <w:jc w:val="both"/>
              <w:rPr>
                <w:rFonts w:ascii="Verdana" w:eastAsiaTheme="minorHAnsi" w:hAnsi="Verdana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GÜNDEM: </w:t>
            </w:r>
            <w:r w:rsidRPr="00D5368F">
              <w:rPr>
                <w:sz w:val="24"/>
                <w:szCs w:val="24"/>
              </w:rPr>
              <w:t>Otizmli bireylerin toplumsal hayata daha güçlü ve aktif bir şekilde katılımını sağla</w:t>
            </w:r>
            <w:r>
              <w:rPr>
                <w:sz w:val="24"/>
                <w:szCs w:val="24"/>
              </w:rPr>
              <w:t>mak.</w:t>
            </w:r>
          </w:p>
          <w:p w:rsidR="00567BFA" w:rsidRDefault="00567BFA" w:rsidP="00567BFA">
            <w:pPr>
              <w:tabs>
                <w:tab w:val="left" w:pos="1575"/>
              </w:tabs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</w:r>
          </w:p>
          <w:p w:rsidR="00567BFA" w:rsidRDefault="00567BFA" w:rsidP="00567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Atçılık ve Atlı Sporlar Uygulama ve Araştırma Merkezi Yönetim  Kurulu, Merkez Müdürü Doç. Dr. Abdurrahman KÖSEMAN başkanlığında toplanmış, yapılan toplantıda aşağıdaki karar alınmıştır.</w:t>
            </w:r>
          </w:p>
          <w:p w:rsidR="00567BFA" w:rsidRDefault="00567BFA" w:rsidP="00567BFA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</w:p>
          <w:p w:rsidR="00567BFA" w:rsidRDefault="00567BFA" w:rsidP="00567BFA">
            <w:pPr>
              <w:jc w:val="both"/>
              <w:rPr>
                <w:sz w:val="24"/>
                <w:szCs w:val="24"/>
              </w:rPr>
            </w:pPr>
            <w:r w:rsidRPr="00385513">
              <w:rPr>
                <w:b/>
                <w:sz w:val="24"/>
                <w:szCs w:val="24"/>
              </w:rPr>
              <w:t>KARAR:</w:t>
            </w:r>
            <w:r w:rsidRPr="00D5368F">
              <w:rPr>
                <w:sz w:val="24"/>
                <w:szCs w:val="24"/>
              </w:rPr>
              <w:t>Malatya Turgut Özal Üniversitesi öncülüğünde, otizmli bireylerin gelişimini desteklemek ve ailelerine yönelik psikososyal güçlendirme sağlamak amacıyla hazırlanan “Farklılıklarla Güçleniyoruz</w:t>
            </w:r>
            <w:r>
              <w:rPr>
                <w:sz w:val="24"/>
                <w:szCs w:val="24"/>
              </w:rPr>
              <w:t>’’</w:t>
            </w:r>
            <w:r w:rsidRPr="00D5368F">
              <w:rPr>
                <w:sz w:val="24"/>
                <w:szCs w:val="24"/>
              </w:rPr>
              <w:t xml:space="preserve"> Otizmli Bireyler ve Ailelerine Yönelik Kapsayıcı Üniversite Protokolü”</w:t>
            </w:r>
            <w:r>
              <w:rPr>
                <w:sz w:val="24"/>
                <w:szCs w:val="24"/>
              </w:rPr>
              <w:t xml:space="preserve"> kamsamında Merkezimizde bulunan tesislerin ve atların proje kapsamında atlı tedavi çalışmalarında yer alınmasına, tesislerin ve atların bu amaçla   kullandırılmasına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</w:t>
            </w:r>
            <w:r>
              <w:rPr>
                <w:sz w:val="24"/>
                <w:szCs w:val="24"/>
              </w:rPr>
              <w:t>oy birliğiyle karar verildi</w:t>
            </w:r>
          </w:p>
          <w:p w:rsidR="00A21E5D" w:rsidRPr="00583222" w:rsidRDefault="00A21E5D" w:rsidP="00567BFA">
            <w:pPr>
              <w:jc w:val="both"/>
              <w:rPr>
                <w:b/>
                <w:bCs/>
                <w:lang w:eastAsia="en-US"/>
              </w:rPr>
            </w:pPr>
            <w:r w:rsidRPr="00583222">
              <w:rPr>
                <w:b/>
                <w:bCs/>
                <w:lang w:eastAsia="en-US"/>
              </w:rPr>
              <w:t>Oylama Tablosu:</w:t>
            </w:r>
          </w:p>
          <w:p w:rsidR="00A21E5D" w:rsidRDefault="00A21E5D" w:rsidP="009F14E6">
            <w:pPr>
              <w:rPr>
                <w:szCs w:val="24"/>
                <w:lang w:eastAsia="en-US"/>
              </w:rPr>
            </w:pPr>
          </w:p>
          <w:tbl>
            <w:tblPr>
              <w:tblpPr w:leftFromText="141" w:rightFromText="141" w:bottomFromText="200" w:vertAnchor="text" w:horzAnchor="margin" w:tblpY="-93"/>
              <w:tblOverlap w:val="never"/>
              <w:tblW w:w="4977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261"/>
              <w:gridCol w:w="3585"/>
              <w:gridCol w:w="2464"/>
              <w:gridCol w:w="2468"/>
            </w:tblGrid>
            <w:tr w:rsidR="00A21E5D" w:rsidRPr="00EA1E85" w:rsidTr="009F14E6">
              <w:trPr>
                <w:trHeight w:val="24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GÖREVİ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ADI SOYADI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KARAR YÖNÜ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A21E5D" w:rsidRPr="00EA1E85" w:rsidTr="009F14E6">
              <w:trPr>
                <w:trHeight w:val="57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Doç. Dr. Abdurrahman KÖSEMAN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Merkez </w:t>
                  </w:r>
                  <w:r w:rsidRPr="00EA1E85">
                    <w:rPr>
                      <w:sz w:val="22"/>
                      <w:szCs w:val="22"/>
                      <w:lang w:eastAsia="en-US"/>
                    </w:rPr>
                    <w:t>Müdürü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21E5D" w:rsidRPr="00EA1E85" w:rsidTr="009F14E6">
              <w:trPr>
                <w:trHeight w:val="482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 Yardımcısı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Öğr. Gör</w:t>
                  </w:r>
                  <w:r>
                    <w:rPr>
                      <w:sz w:val="22"/>
                      <w:szCs w:val="22"/>
                      <w:lang w:eastAsia="en-US"/>
                    </w:rPr>
                    <w:t>.Abuzer AKYOL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Merkez</w:t>
                  </w:r>
                  <w:r w:rsidRPr="00EA1E85">
                    <w:rPr>
                      <w:sz w:val="22"/>
                      <w:szCs w:val="22"/>
                      <w:lang w:eastAsia="en-US"/>
                    </w:rPr>
                    <w:t xml:space="preserve"> Müdür Yrd.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A21E5D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21E5D" w:rsidRPr="00EA1E85" w:rsidTr="009F14E6">
              <w:trPr>
                <w:trHeight w:val="648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 Yardımcısı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 xml:space="preserve">Öğr. Gör . </w:t>
                  </w:r>
                  <w:r>
                    <w:rPr>
                      <w:sz w:val="22"/>
                      <w:szCs w:val="22"/>
                      <w:lang w:eastAsia="en-US"/>
                    </w:rPr>
                    <w:t>Yılmaz SUSUZ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Merkez</w:t>
                  </w:r>
                  <w:r w:rsidRPr="00EA1E85">
                    <w:rPr>
                      <w:sz w:val="22"/>
                      <w:szCs w:val="22"/>
                      <w:lang w:eastAsia="en-US"/>
                    </w:rPr>
                    <w:t xml:space="preserve"> Müdür Yrd.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A21E5D" w:rsidRPr="00EA1E85" w:rsidTr="009F14E6">
              <w:trPr>
                <w:trHeight w:val="570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Prof Dr.Fatih AKDEMİR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A21E5D" w:rsidRPr="00EA1E85" w:rsidTr="009F14E6">
              <w:trPr>
                <w:trHeight w:val="56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Dr.Öğr.Üyesi Semiramis KARLIDAĞ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A21E5D" w:rsidRPr="00EA1E85" w:rsidTr="009F14E6">
              <w:trPr>
                <w:trHeight w:val="56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Dr.Öğr.Gör. Selda SEZER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both"/>
                    <w:rPr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Cs/>
                      <w:sz w:val="22"/>
                      <w:szCs w:val="22"/>
                      <w:lang w:eastAsia="en-US"/>
                    </w:rPr>
                    <w:t xml:space="preserve">            </w:t>
                  </w: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A21E5D" w:rsidRPr="00EA1E85" w:rsidTr="009F14E6">
              <w:trPr>
                <w:trHeight w:val="16"/>
              </w:trPr>
              <w:tc>
                <w:tcPr>
                  <w:tcW w:w="5000" w:type="pct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RAPORTÖR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Volkan Topçu</w:t>
                  </w:r>
                </w:p>
                <w:p w:rsidR="00A21E5D" w:rsidRPr="00EA1E85" w:rsidRDefault="00EF43E5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Memur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21E5D" w:rsidRPr="00EA1E85" w:rsidTr="009F14E6">
              <w:trPr>
                <w:trHeight w:val="16"/>
              </w:trPr>
              <w:tc>
                <w:tcPr>
                  <w:tcW w:w="5000" w:type="pct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21E5D" w:rsidRDefault="00A21E5D" w:rsidP="009F14E6">
            <w:pPr>
              <w:jc w:val="center"/>
              <w:rPr>
                <w:szCs w:val="24"/>
                <w:lang w:eastAsia="en-US"/>
              </w:rPr>
            </w:pPr>
          </w:p>
        </w:tc>
      </w:tr>
    </w:tbl>
    <w:p w:rsidR="00A17B76" w:rsidRDefault="00A17B76" w:rsidP="00B95B1C">
      <w:pPr>
        <w:rPr>
          <w:sz w:val="18"/>
          <w:szCs w:val="18"/>
        </w:rPr>
      </w:pPr>
    </w:p>
    <w:sectPr w:rsidR="00A17B76" w:rsidSect="008B4385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3ED" w:rsidRDefault="00B323ED" w:rsidP="00F014F8">
      <w:r>
        <w:separator/>
      </w:r>
    </w:p>
  </w:endnote>
  <w:endnote w:type="continuationSeparator" w:id="1">
    <w:p w:rsidR="00B323ED" w:rsidRDefault="00B323ED" w:rsidP="00F0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072118"/>
      <w:docPartObj>
        <w:docPartGallery w:val="Page Numbers (Bottom of Page)"/>
        <w:docPartUnique/>
      </w:docPartObj>
    </w:sdtPr>
    <w:sdtContent>
      <w:p w:rsidR="00A21E5D" w:rsidRDefault="00A21E5D" w:rsidP="000D1A78">
        <w:pPr>
          <w:rPr>
            <w:rFonts w:cs="Arial"/>
            <w:i/>
            <w:sz w:val="16"/>
          </w:rPr>
        </w:pPr>
      </w:p>
      <w:tbl>
        <w:tblPr>
          <w:tblpPr w:leftFromText="141" w:rightFromText="141" w:vertAnchor="text" w:tblpX="-301" w:tblpY="1"/>
          <w:tblOverlap w:val="never"/>
          <w:tblW w:w="999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>
        <w:tblGrid>
          <w:gridCol w:w="3144"/>
          <w:gridCol w:w="3284"/>
          <w:gridCol w:w="3565"/>
        </w:tblGrid>
        <w:tr w:rsidR="00A21E5D" w:rsidTr="009F14E6">
          <w:trPr>
            <w:trHeight w:val="2006"/>
          </w:trPr>
          <w:tc>
            <w:tcPr>
              <w:tcW w:w="9993" w:type="dxa"/>
              <w:gridSpan w:val="3"/>
              <w:hideMark/>
            </w:tcPr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168220</wp:posOffset>
                    </wp:positionH>
                    <wp:positionV relativeFrom="paragraph">
                      <wp:posOffset>89010</wp:posOffset>
                    </wp:positionV>
                    <wp:extent cx="983974" cy="953939"/>
                    <wp:effectExtent l="0" t="0" r="0" b="0"/>
                    <wp:wrapNone/>
                    <wp:docPr id="2" name="Resim 5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9A033-940D-8C49-9EDB-EE85440B5098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Resim 5">
                              <a:extLst>
                                <a:ext uri="{FF2B5EF4-FFF2-40B4-BE49-F238E27FC236}">
  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9A033-940D-8C49-9EDB-EE85440B509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rcRect l="23297" t="12437" r="22757" b="1250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7708" cy="9575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 w:rsidRPr="006936AE">
                <w:rPr>
                  <w:b/>
                  <w:sz w:val="24"/>
                  <w:szCs w:val="24"/>
                </w:rPr>
                <w:t>T.C.</w:t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 w:rsidRPr="006936AE">
                <w:rPr>
                  <w:b/>
                  <w:sz w:val="24"/>
                  <w:szCs w:val="24"/>
                </w:rPr>
                <w:t>MALATYA TURGUT ÖZAL ÜNİVERSİTESİ</w:t>
              </w:r>
            </w:p>
            <w:p w:rsidR="00A21E5D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>
                <w:rPr>
                  <w:b/>
                  <w:sz w:val="24"/>
                  <w:szCs w:val="24"/>
                </w:rPr>
                <w:t xml:space="preserve">ATÇILIK VE ATLI SPORLARUYGULAMA VE </w:t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>
                <w:rPr>
                  <w:b/>
                  <w:sz w:val="24"/>
                  <w:szCs w:val="24"/>
                </w:rPr>
                <w:t>ARAŞTIRMA MERKEZİ</w:t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 w:rsidRPr="006936AE">
                <w:rPr>
                  <w:b/>
                  <w:sz w:val="24"/>
                  <w:szCs w:val="24"/>
                </w:rPr>
                <w:t>Yönetim Kurulu Kararı</w:t>
              </w:r>
            </w:p>
            <w:p w:rsidR="00A21E5D" w:rsidRPr="006936AE" w:rsidRDefault="00A21E5D" w:rsidP="009F14E6">
              <w:pPr>
                <w:rPr>
                  <w:sz w:val="24"/>
                  <w:szCs w:val="24"/>
                </w:rPr>
              </w:pPr>
            </w:p>
          </w:tc>
        </w:tr>
        <w:tr w:rsidR="00A21E5D" w:rsidTr="009F14E6">
          <w:trPr>
            <w:trHeight w:val="346"/>
          </w:trPr>
          <w:tc>
            <w:tcPr>
              <w:tcW w:w="3144" w:type="dxa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OTURUM TARİHİ</w:t>
              </w:r>
            </w:p>
          </w:tc>
          <w:tc>
            <w:tcPr>
              <w:tcW w:w="3284" w:type="dxa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OTURUM SAYISI</w:t>
              </w:r>
            </w:p>
          </w:tc>
          <w:tc>
            <w:tcPr>
              <w:tcW w:w="3565" w:type="dxa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KARAR SAYISI</w:t>
              </w:r>
            </w:p>
          </w:tc>
        </w:tr>
        <w:tr w:rsidR="00A21E5D" w:rsidTr="009F14E6">
          <w:trPr>
            <w:trHeight w:val="361"/>
          </w:trPr>
          <w:tc>
            <w:tcPr>
              <w:tcW w:w="3144" w:type="dxa"/>
              <w:vAlign w:val="center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29.01.2025</w:t>
              </w:r>
            </w:p>
          </w:tc>
          <w:tc>
            <w:tcPr>
              <w:tcW w:w="3284" w:type="dxa"/>
              <w:vAlign w:val="center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1</w:t>
              </w:r>
            </w:p>
          </w:tc>
          <w:tc>
            <w:tcPr>
              <w:tcW w:w="3565" w:type="dxa"/>
              <w:vAlign w:val="center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2025/1</w:t>
              </w:r>
            </w:p>
          </w:tc>
        </w:tr>
        <w:tr w:rsidR="00A21E5D" w:rsidTr="009F14E6">
          <w:trPr>
            <w:trHeight w:val="4476"/>
          </w:trPr>
          <w:tc>
            <w:tcPr>
              <w:tcW w:w="9993" w:type="dxa"/>
              <w:gridSpan w:val="3"/>
            </w:tcPr>
            <w:p w:rsidR="00A21E5D" w:rsidRDefault="00A21E5D" w:rsidP="009F14E6">
              <w:pPr>
                <w:pStyle w:val="msobodytextindent"/>
                <w:spacing w:line="276" w:lineRule="auto"/>
                <w:ind w:right="-2" w:firstLine="0"/>
                <w:jc w:val="both"/>
                <w:rPr>
                  <w:rFonts w:ascii="Times New Roman" w:hAnsi="Times New Roman"/>
                  <w:b/>
                  <w:szCs w:val="24"/>
                  <w:lang w:eastAsia="en-US"/>
                </w:rPr>
              </w:pPr>
            </w:p>
            <w:p w:rsidR="00A21E5D" w:rsidRPr="00127BE3" w:rsidRDefault="00A21E5D" w:rsidP="009F14E6">
              <w:pPr>
                <w:jc w:val="both"/>
                <w:rPr>
                  <w:rFonts w:ascii="Verdana" w:eastAsiaTheme="minorHAnsi" w:hAnsi="Verdana"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</w:rPr>
                <w:t xml:space="preserve">GÜNDEM: </w:t>
              </w:r>
              <w:r>
                <w:rPr>
                  <w:sz w:val="24"/>
                  <w:szCs w:val="24"/>
                </w:rPr>
                <w:t>Binicilik kursu açılması</w:t>
              </w:r>
            </w:p>
            <w:p w:rsidR="00A21E5D" w:rsidRDefault="00A21E5D" w:rsidP="009F14E6">
              <w:pPr>
                <w:tabs>
                  <w:tab w:val="left" w:pos="840"/>
                </w:tabs>
                <w:jc w:val="both"/>
                <w:rPr>
                  <w:rFonts w:eastAsiaTheme="minorHAnsi"/>
                  <w:lang w:eastAsia="en-US"/>
                </w:rPr>
              </w:pPr>
            </w:p>
            <w:p w:rsidR="00A21E5D" w:rsidRDefault="00A21E5D" w:rsidP="009F14E6">
              <w:pPr>
                <w:jc w:val="both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Atçılık ve Atlı Sporlar Uygulama ve Araştırma Merkezi Yönetim  Kurulu, Merkez Müdürü Doç. Dr. Abdurrahman KÖSEMAN başkanlığında toplanmış, yapılan toplantıda aşağıdaki karar alınmıştır.</w:t>
              </w:r>
            </w:p>
            <w:p w:rsidR="00A21E5D" w:rsidRDefault="00A21E5D" w:rsidP="009F14E6">
              <w:pPr>
                <w:tabs>
                  <w:tab w:val="left" w:pos="840"/>
                </w:tabs>
                <w:jc w:val="both"/>
                <w:rPr>
                  <w:sz w:val="24"/>
                  <w:szCs w:val="24"/>
                </w:rPr>
              </w:pPr>
            </w:p>
            <w:p w:rsidR="00A21E5D" w:rsidRPr="00F23FD8" w:rsidRDefault="00A21E5D" w:rsidP="009F14E6">
              <w:pPr>
                <w:tabs>
                  <w:tab w:val="left" w:pos="840"/>
                </w:tabs>
                <w:jc w:val="both"/>
                <w:rPr>
                  <w:b/>
                  <w:sz w:val="24"/>
                  <w:szCs w:val="24"/>
                </w:rPr>
              </w:pPr>
              <w:r w:rsidRPr="00385513">
                <w:rPr>
                  <w:b/>
                  <w:sz w:val="24"/>
                  <w:szCs w:val="24"/>
                </w:rPr>
                <w:t>KARAR:</w:t>
              </w:r>
              <w:r>
                <w:rPr>
                  <w:sz w:val="24"/>
                  <w:szCs w:val="24"/>
                </w:rPr>
                <w:t>Yapılan değerlendirmeler neticesinde</w:t>
              </w:r>
              <w:r w:rsidRPr="00385513">
                <w:rPr>
                  <w:sz w:val="24"/>
                  <w:szCs w:val="24"/>
                </w:rPr>
                <w:t>;</w:t>
              </w:r>
              <w:r>
                <w:t xml:space="preserve"> </w:t>
              </w:r>
              <w:r w:rsidRPr="00325789">
                <w:rPr>
                  <w:sz w:val="24"/>
                  <w:szCs w:val="24"/>
                </w:rPr>
                <w:t>Merkezimizin eğitim kapasitesini arttırmak,</w:t>
              </w:r>
              <w:r>
                <w:rPr>
                  <w:sz w:val="24"/>
                  <w:szCs w:val="24"/>
                </w:rPr>
                <w:t xml:space="preserve"> </w:t>
              </w:r>
              <w:r w:rsidRPr="00325789">
                <w:rPr>
                  <w:sz w:val="24"/>
                  <w:szCs w:val="24"/>
                </w:rPr>
                <w:t>binicilik sporuna olan ilgiyi geliştirm</w:t>
              </w:r>
              <w:r>
                <w:rPr>
                  <w:sz w:val="24"/>
                  <w:szCs w:val="24"/>
                </w:rPr>
                <w:t>ek ve Merkez bütçesine ekonomikkatkı</w:t>
              </w:r>
              <w:r w:rsidRPr="00325789">
                <w:rPr>
                  <w:sz w:val="24"/>
                  <w:szCs w:val="24"/>
                </w:rPr>
                <w:t xml:space="preserve"> sağlamak için binicilik kursu açılması</w:t>
              </w:r>
              <w:r>
                <w:rPr>
                  <w:sz w:val="24"/>
                  <w:szCs w:val="24"/>
                </w:rPr>
                <w:t>na, oy birliğiyle karar verildi.</w:t>
              </w:r>
            </w:p>
            <w:p w:rsidR="00A21E5D" w:rsidRDefault="00A21E5D" w:rsidP="009F14E6">
              <w:pPr>
                <w:jc w:val="both"/>
                <w:rPr>
                  <w:sz w:val="24"/>
                  <w:szCs w:val="24"/>
                </w:rPr>
              </w:pPr>
            </w:p>
            <w:p w:rsidR="00A21E5D" w:rsidRPr="00583222" w:rsidRDefault="00A21E5D" w:rsidP="009F14E6">
              <w:pPr>
                <w:jc w:val="both"/>
                <w:rPr>
                  <w:b/>
                  <w:bCs/>
                  <w:lang w:eastAsia="en-US"/>
                </w:rPr>
              </w:pPr>
              <w:r w:rsidRPr="00583222">
                <w:rPr>
                  <w:b/>
                  <w:bCs/>
                  <w:lang w:eastAsia="en-US"/>
                </w:rPr>
                <w:t>Oylama Tablosu:</w:t>
              </w:r>
            </w:p>
            <w:p w:rsidR="00A21E5D" w:rsidRDefault="00A21E5D" w:rsidP="009F14E6">
              <w:pPr>
                <w:rPr>
                  <w:szCs w:val="24"/>
                  <w:lang w:eastAsia="en-US"/>
                </w:rPr>
              </w:pPr>
            </w:p>
            <w:tbl>
              <w:tblPr>
                <w:tblpPr w:leftFromText="141" w:rightFromText="141" w:bottomFromText="200" w:vertAnchor="text" w:horzAnchor="margin" w:tblpY="-93"/>
                <w:tblOverlap w:val="never"/>
                <w:tblW w:w="4977" w:type="pct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4A0"/>
              </w:tblPr>
              <w:tblGrid>
                <w:gridCol w:w="1261"/>
                <w:gridCol w:w="3585"/>
                <w:gridCol w:w="2464"/>
                <w:gridCol w:w="2468"/>
              </w:tblGrid>
              <w:tr w:rsidR="00A21E5D" w:rsidRPr="00EA1E85" w:rsidTr="009F14E6">
                <w:trPr>
                  <w:trHeight w:val="24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GÖREVİ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ADI SOYADI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KARAR YÖNÜ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7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/>
                        <w:sz w:val="22"/>
                        <w:szCs w:val="22"/>
                        <w:lang w:eastAsia="en-US"/>
                      </w:rPr>
                      <w:t>Müdür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sz w:val="22"/>
                        <w:szCs w:val="22"/>
                        <w:lang w:eastAsia="en-US"/>
                      </w:rPr>
                      <w:t>Doç. Dr. Abdurrahman KÖSEMAN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 xml:space="preserve">Merkez </w:t>
                    </w:r>
                    <w:r w:rsidRPr="00EA1E85">
                      <w:rPr>
                        <w:sz w:val="22"/>
                        <w:szCs w:val="22"/>
                        <w:lang w:eastAsia="en-US"/>
                      </w:rPr>
                      <w:t>Müdürü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  <w:tr w:rsidR="00A21E5D" w:rsidRPr="00EA1E85" w:rsidTr="009F14E6">
                <w:trPr>
                  <w:trHeight w:val="482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/>
                        <w:sz w:val="22"/>
                        <w:szCs w:val="22"/>
                        <w:lang w:eastAsia="en-US"/>
                      </w:rPr>
                      <w:t>Müdür Yardımcısı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sz w:val="22"/>
                        <w:szCs w:val="22"/>
                        <w:lang w:eastAsia="en-US"/>
                      </w:rPr>
                      <w:t>Öğr. Gör</w:t>
                    </w:r>
                    <w:r>
                      <w:rPr>
                        <w:sz w:val="22"/>
                        <w:szCs w:val="22"/>
                        <w:lang w:eastAsia="en-US"/>
                      </w:rPr>
                      <w:t>.Abuzer AKYOL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Merkez</w:t>
                    </w:r>
                    <w:r w:rsidRPr="00EA1E85">
                      <w:rPr>
                        <w:sz w:val="22"/>
                        <w:szCs w:val="22"/>
                        <w:lang w:eastAsia="en-US"/>
                      </w:rPr>
                      <w:t xml:space="preserve"> Müdür Yrd.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  <w:tr w:rsidR="00A21E5D" w:rsidRPr="00EA1E85" w:rsidTr="009F14E6">
                <w:trPr>
                  <w:trHeight w:val="648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/>
                        <w:sz w:val="22"/>
                        <w:szCs w:val="22"/>
                        <w:lang w:eastAsia="en-US"/>
                      </w:rPr>
                      <w:t>Müdür Yardımcısı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sz w:val="22"/>
                        <w:szCs w:val="22"/>
                        <w:lang w:eastAsia="en-US"/>
                      </w:rPr>
                      <w:t xml:space="preserve">Öğr. Gör . </w:t>
                    </w:r>
                    <w:r>
                      <w:rPr>
                        <w:sz w:val="22"/>
                        <w:szCs w:val="22"/>
                        <w:lang w:eastAsia="en-US"/>
                      </w:rPr>
                      <w:t>Yılmaz SUSUZ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Merkez</w:t>
                    </w:r>
                    <w:r w:rsidRPr="00EA1E85">
                      <w:rPr>
                        <w:sz w:val="22"/>
                        <w:szCs w:val="22"/>
                        <w:lang w:eastAsia="en-US"/>
                      </w:rPr>
                      <w:t xml:space="preserve"> Müdür Yrd.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70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Üye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Prof Dr.Fatih AKDEMİR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6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Üye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Dr.Öğr.Üyesi Semiramis KARLIDAĞ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6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Üye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Dr.Öğr.Gör. Selda SEZER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both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Cs/>
                        <w:sz w:val="22"/>
                        <w:szCs w:val="22"/>
                        <w:lang w:eastAsia="en-US"/>
                      </w:rPr>
                      <w:t xml:space="preserve">            </w:t>
                    </w: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16"/>
                </w:trPr>
                <w:tc>
                  <w:tcPr>
                    <w:tcW w:w="5000" w:type="pct"/>
                    <w:gridSpan w:val="4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  <w:t>RAPORTÖR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Volkan Topçu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Laborant Veteriner Sağlık Teknikeri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  <w:tr w:rsidR="00A21E5D" w:rsidRPr="00EA1E85" w:rsidTr="009F14E6">
                <w:trPr>
                  <w:trHeight w:val="16"/>
                </w:trPr>
                <w:tc>
                  <w:tcPr>
                    <w:tcW w:w="5000" w:type="pct"/>
                    <w:gridSpan w:val="4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</w:tbl>
            <w:p w:rsidR="00A21E5D" w:rsidRDefault="00A21E5D" w:rsidP="009F14E6">
              <w:pPr>
                <w:jc w:val="center"/>
                <w:rPr>
                  <w:szCs w:val="24"/>
                  <w:lang w:eastAsia="en-US"/>
                </w:rPr>
              </w:pPr>
            </w:p>
          </w:tc>
        </w:tr>
      </w:tbl>
      <w:p w:rsidR="00CF2A73" w:rsidRDefault="00A21E5D" w:rsidP="000D1A78">
        <w:r>
          <w:rPr>
            <w:rFonts w:cs="Arial"/>
            <w:i/>
            <w:sz w:val="16"/>
          </w:rPr>
          <w:t xml:space="preserve"> </w:t>
        </w:r>
        <w:r w:rsidR="000D1A78">
          <w:rPr>
            <w:rFonts w:cs="Arial"/>
            <w:i/>
            <w:sz w:val="16"/>
          </w:rPr>
          <w:t>(Form No: FR-0229; Revizyon Tarihi: 27/09/2021; Revizyon No:00)</w:t>
        </w:r>
      </w:p>
      <w:p w:rsidR="00F014F8" w:rsidRDefault="00166F8D" w:rsidP="000D1A78">
        <w:pPr>
          <w:pStyle w:val="Altbilgi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3ED" w:rsidRDefault="00B323ED" w:rsidP="00F014F8">
      <w:r>
        <w:separator/>
      </w:r>
    </w:p>
  </w:footnote>
  <w:footnote w:type="continuationSeparator" w:id="1">
    <w:p w:rsidR="00B323ED" w:rsidRDefault="00B323ED" w:rsidP="00F01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AEB"/>
    <w:multiLevelType w:val="hybridMultilevel"/>
    <w:tmpl w:val="207812DE"/>
    <w:lvl w:ilvl="0" w:tplc="F446AE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9A7A24"/>
    <w:multiLevelType w:val="hybridMultilevel"/>
    <w:tmpl w:val="1D58FE1C"/>
    <w:lvl w:ilvl="0" w:tplc="ABBE368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2905DB7"/>
    <w:multiLevelType w:val="hybridMultilevel"/>
    <w:tmpl w:val="C84C906A"/>
    <w:lvl w:ilvl="0" w:tplc="BD1A13F8">
      <w:start w:val="1"/>
      <w:numFmt w:val="decimal"/>
      <w:lvlText w:val="%1-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05B35FC"/>
    <w:multiLevelType w:val="hybridMultilevel"/>
    <w:tmpl w:val="5A38AAFE"/>
    <w:lvl w:ilvl="0" w:tplc="FB1C1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E7697"/>
    <w:multiLevelType w:val="hybridMultilevel"/>
    <w:tmpl w:val="6A98D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E5E34"/>
    <w:multiLevelType w:val="hybridMultilevel"/>
    <w:tmpl w:val="465EDAE4"/>
    <w:lvl w:ilvl="0" w:tplc="F1EEBF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6F5738"/>
    <w:multiLevelType w:val="hybridMultilevel"/>
    <w:tmpl w:val="63A88F8C"/>
    <w:lvl w:ilvl="0" w:tplc="92508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F0E"/>
    <w:rsid w:val="00000233"/>
    <w:rsid w:val="000004C5"/>
    <w:rsid w:val="00003412"/>
    <w:rsid w:val="00010E62"/>
    <w:rsid w:val="00011717"/>
    <w:rsid w:val="00012801"/>
    <w:rsid w:val="00012883"/>
    <w:rsid w:val="00013E53"/>
    <w:rsid w:val="00015111"/>
    <w:rsid w:val="00015D80"/>
    <w:rsid w:val="00016543"/>
    <w:rsid w:val="0001688B"/>
    <w:rsid w:val="000173C8"/>
    <w:rsid w:val="000216E7"/>
    <w:rsid w:val="0002340C"/>
    <w:rsid w:val="00023BA2"/>
    <w:rsid w:val="0002636C"/>
    <w:rsid w:val="00026521"/>
    <w:rsid w:val="00027BF1"/>
    <w:rsid w:val="000304A1"/>
    <w:rsid w:val="00033829"/>
    <w:rsid w:val="00033AB3"/>
    <w:rsid w:val="00037C87"/>
    <w:rsid w:val="0004011D"/>
    <w:rsid w:val="0004127F"/>
    <w:rsid w:val="000413EF"/>
    <w:rsid w:val="000417FC"/>
    <w:rsid w:val="0004419B"/>
    <w:rsid w:val="000442EC"/>
    <w:rsid w:val="00051145"/>
    <w:rsid w:val="00051BF4"/>
    <w:rsid w:val="00054882"/>
    <w:rsid w:val="00054D2A"/>
    <w:rsid w:val="00060AE8"/>
    <w:rsid w:val="00073428"/>
    <w:rsid w:val="0008060F"/>
    <w:rsid w:val="00081C65"/>
    <w:rsid w:val="0008285E"/>
    <w:rsid w:val="00084390"/>
    <w:rsid w:val="00086EFE"/>
    <w:rsid w:val="00090614"/>
    <w:rsid w:val="00090BA7"/>
    <w:rsid w:val="00095773"/>
    <w:rsid w:val="000972AD"/>
    <w:rsid w:val="000A3571"/>
    <w:rsid w:val="000A4A36"/>
    <w:rsid w:val="000A546A"/>
    <w:rsid w:val="000B1AAD"/>
    <w:rsid w:val="000B2E30"/>
    <w:rsid w:val="000B6A81"/>
    <w:rsid w:val="000C27F2"/>
    <w:rsid w:val="000C295B"/>
    <w:rsid w:val="000C48D0"/>
    <w:rsid w:val="000D1A78"/>
    <w:rsid w:val="000D3FD1"/>
    <w:rsid w:val="000E010B"/>
    <w:rsid w:val="000E1EB3"/>
    <w:rsid w:val="000E25E9"/>
    <w:rsid w:val="000E273B"/>
    <w:rsid w:val="000E510C"/>
    <w:rsid w:val="000E6376"/>
    <w:rsid w:val="000E725A"/>
    <w:rsid w:val="000F0458"/>
    <w:rsid w:val="000F526C"/>
    <w:rsid w:val="000F690F"/>
    <w:rsid w:val="00100E4C"/>
    <w:rsid w:val="00101E70"/>
    <w:rsid w:val="00101F33"/>
    <w:rsid w:val="001026B8"/>
    <w:rsid w:val="00103620"/>
    <w:rsid w:val="00106E0C"/>
    <w:rsid w:val="001108C9"/>
    <w:rsid w:val="00112608"/>
    <w:rsid w:val="001210A6"/>
    <w:rsid w:val="00121B6F"/>
    <w:rsid w:val="00126122"/>
    <w:rsid w:val="00130BEC"/>
    <w:rsid w:val="0013214D"/>
    <w:rsid w:val="00132513"/>
    <w:rsid w:val="00132819"/>
    <w:rsid w:val="00136885"/>
    <w:rsid w:val="0013775E"/>
    <w:rsid w:val="00137EEB"/>
    <w:rsid w:val="001411C8"/>
    <w:rsid w:val="001414CC"/>
    <w:rsid w:val="0014268D"/>
    <w:rsid w:val="00143403"/>
    <w:rsid w:val="00151E75"/>
    <w:rsid w:val="00155D6E"/>
    <w:rsid w:val="00161D9B"/>
    <w:rsid w:val="0016463C"/>
    <w:rsid w:val="001657B7"/>
    <w:rsid w:val="00165879"/>
    <w:rsid w:val="00166C57"/>
    <w:rsid w:val="00166F8D"/>
    <w:rsid w:val="001710D8"/>
    <w:rsid w:val="00172C98"/>
    <w:rsid w:val="001737F4"/>
    <w:rsid w:val="00175820"/>
    <w:rsid w:val="00177DFF"/>
    <w:rsid w:val="00180615"/>
    <w:rsid w:val="00181462"/>
    <w:rsid w:val="00184CEB"/>
    <w:rsid w:val="0019135F"/>
    <w:rsid w:val="001938D9"/>
    <w:rsid w:val="00195376"/>
    <w:rsid w:val="001A00AC"/>
    <w:rsid w:val="001A07B5"/>
    <w:rsid w:val="001A0D19"/>
    <w:rsid w:val="001A3901"/>
    <w:rsid w:val="001A3B57"/>
    <w:rsid w:val="001A5EC6"/>
    <w:rsid w:val="001A667C"/>
    <w:rsid w:val="001A74BB"/>
    <w:rsid w:val="001C0CAC"/>
    <w:rsid w:val="001C226A"/>
    <w:rsid w:val="001C382B"/>
    <w:rsid w:val="001C78D8"/>
    <w:rsid w:val="001C7BDB"/>
    <w:rsid w:val="001C7DB6"/>
    <w:rsid w:val="001D0D27"/>
    <w:rsid w:val="001D1400"/>
    <w:rsid w:val="001D2E09"/>
    <w:rsid w:val="001D3735"/>
    <w:rsid w:val="001D5033"/>
    <w:rsid w:val="001D7362"/>
    <w:rsid w:val="001E10A4"/>
    <w:rsid w:val="001E13BB"/>
    <w:rsid w:val="001E2EEA"/>
    <w:rsid w:val="001E32EB"/>
    <w:rsid w:val="001E5FCC"/>
    <w:rsid w:val="001F0271"/>
    <w:rsid w:val="001F41F5"/>
    <w:rsid w:val="001F647D"/>
    <w:rsid w:val="001F6F3A"/>
    <w:rsid w:val="001F6F72"/>
    <w:rsid w:val="00202A4C"/>
    <w:rsid w:val="002079F7"/>
    <w:rsid w:val="0021033C"/>
    <w:rsid w:val="00212B6A"/>
    <w:rsid w:val="002158FB"/>
    <w:rsid w:val="002171FB"/>
    <w:rsid w:val="0022094C"/>
    <w:rsid w:val="002212E0"/>
    <w:rsid w:val="00221B94"/>
    <w:rsid w:val="002222DA"/>
    <w:rsid w:val="00223975"/>
    <w:rsid w:val="002239AE"/>
    <w:rsid w:val="002259F0"/>
    <w:rsid w:val="0022721A"/>
    <w:rsid w:val="00227CA5"/>
    <w:rsid w:val="00227DAA"/>
    <w:rsid w:val="002302C0"/>
    <w:rsid w:val="002374CC"/>
    <w:rsid w:val="00240B0E"/>
    <w:rsid w:val="00245D89"/>
    <w:rsid w:val="00246581"/>
    <w:rsid w:val="00250051"/>
    <w:rsid w:val="00250D0C"/>
    <w:rsid w:val="002529B9"/>
    <w:rsid w:val="002601A5"/>
    <w:rsid w:val="00260A6B"/>
    <w:rsid w:val="00263BC3"/>
    <w:rsid w:val="002657BC"/>
    <w:rsid w:val="0027368C"/>
    <w:rsid w:val="00281C8F"/>
    <w:rsid w:val="002849AB"/>
    <w:rsid w:val="00285520"/>
    <w:rsid w:val="002861DE"/>
    <w:rsid w:val="0029549F"/>
    <w:rsid w:val="002A0E12"/>
    <w:rsid w:val="002B09A9"/>
    <w:rsid w:val="002B11D2"/>
    <w:rsid w:val="002B1E29"/>
    <w:rsid w:val="002B27BD"/>
    <w:rsid w:val="002B7BAF"/>
    <w:rsid w:val="002C0237"/>
    <w:rsid w:val="002C15B5"/>
    <w:rsid w:val="002C29EC"/>
    <w:rsid w:val="002C359C"/>
    <w:rsid w:val="002C48EB"/>
    <w:rsid w:val="002C6CE3"/>
    <w:rsid w:val="002D0DA6"/>
    <w:rsid w:val="002D16BD"/>
    <w:rsid w:val="002D28C1"/>
    <w:rsid w:val="002D50B0"/>
    <w:rsid w:val="002D511E"/>
    <w:rsid w:val="002D51C7"/>
    <w:rsid w:val="002D7A5F"/>
    <w:rsid w:val="002E2332"/>
    <w:rsid w:val="002E3F6C"/>
    <w:rsid w:val="002E5192"/>
    <w:rsid w:val="002E61D2"/>
    <w:rsid w:val="002E6902"/>
    <w:rsid w:val="002F05C6"/>
    <w:rsid w:val="002F075C"/>
    <w:rsid w:val="002F0EA4"/>
    <w:rsid w:val="002F5364"/>
    <w:rsid w:val="002F591E"/>
    <w:rsid w:val="0030016F"/>
    <w:rsid w:val="0030206F"/>
    <w:rsid w:val="00302FEF"/>
    <w:rsid w:val="00304B60"/>
    <w:rsid w:val="00306F0B"/>
    <w:rsid w:val="00310E90"/>
    <w:rsid w:val="0031171C"/>
    <w:rsid w:val="003139D6"/>
    <w:rsid w:val="00315A1E"/>
    <w:rsid w:val="00316969"/>
    <w:rsid w:val="00325789"/>
    <w:rsid w:val="00326224"/>
    <w:rsid w:val="00326518"/>
    <w:rsid w:val="00327242"/>
    <w:rsid w:val="003272F3"/>
    <w:rsid w:val="0033115E"/>
    <w:rsid w:val="0033498D"/>
    <w:rsid w:val="00336EAF"/>
    <w:rsid w:val="00341869"/>
    <w:rsid w:val="00343EA8"/>
    <w:rsid w:val="0034475B"/>
    <w:rsid w:val="00345489"/>
    <w:rsid w:val="00345EF3"/>
    <w:rsid w:val="00350824"/>
    <w:rsid w:val="003518CB"/>
    <w:rsid w:val="00352068"/>
    <w:rsid w:val="00354724"/>
    <w:rsid w:val="00355F83"/>
    <w:rsid w:val="003614F9"/>
    <w:rsid w:val="00366618"/>
    <w:rsid w:val="003677B6"/>
    <w:rsid w:val="00367D98"/>
    <w:rsid w:val="00374335"/>
    <w:rsid w:val="00374EAC"/>
    <w:rsid w:val="0037627E"/>
    <w:rsid w:val="00376C11"/>
    <w:rsid w:val="00381F57"/>
    <w:rsid w:val="00383CD9"/>
    <w:rsid w:val="003846AC"/>
    <w:rsid w:val="00385892"/>
    <w:rsid w:val="00386874"/>
    <w:rsid w:val="00386C46"/>
    <w:rsid w:val="0038727D"/>
    <w:rsid w:val="0039007D"/>
    <w:rsid w:val="00390C62"/>
    <w:rsid w:val="003915B4"/>
    <w:rsid w:val="003917F6"/>
    <w:rsid w:val="00391B46"/>
    <w:rsid w:val="00394928"/>
    <w:rsid w:val="00396063"/>
    <w:rsid w:val="00397648"/>
    <w:rsid w:val="003A0E9D"/>
    <w:rsid w:val="003A26E1"/>
    <w:rsid w:val="003A54F9"/>
    <w:rsid w:val="003A661E"/>
    <w:rsid w:val="003A69B4"/>
    <w:rsid w:val="003A725C"/>
    <w:rsid w:val="003B12FA"/>
    <w:rsid w:val="003B53CE"/>
    <w:rsid w:val="003B6E0A"/>
    <w:rsid w:val="003C0B00"/>
    <w:rsid w:val="003C0F07"/>
    <w:rsid w:val="003C289C"/>
    <w:rsid w:val="003C3643"/>
    <w:rsid w:val="003C3651"/>
    <w:rsid w:val="003C6957"/>
    <w:rsid w:val="003D1A87"/>
    <w:rsid w:val="003D3EC4"/>
    <w:rsid w:val="003D4F01"/>
    <w:rsid w:val="003E0C63"/>
    <w:rsid w:val="003E1CC1"/>
    <w:rsid w:val="003E2AFE"/>
    <w:rsid w:val="003E44A0"/>
    <w:rsid w:val="003E6077"/>
    <w:rsid w:val="003E75E9"/>
    <w:rsid w:val="003F3385"/>
    <w:rsid w:val="003F7504"/>
    <w:rsid w:val="003F7984"/>
    <w:rsid w:val="004008DB"/>
    <w:rsid w:val="00401A80"/>
    <w:rsid w:val="0040200A"/>
    <w:rsid w:val="00403241"/>
    <w:rsid w:val="0040349A"/>
    <w:rsid w:val="00405E15"/>
    <w:rsid w:val="00412356"/>
    <w:rsid w:val="00413A95"/>
    <w:rsid w:val="00413AB6"/>
    <w:rsid w:val="004151FE"/>
    <w:rsid w:val="004166F0"/>
    <w:rsid w:val="00420C23"/>
    <w:rsid w:val="00431FB0"/>
    <w:rsid w:val="0043677F"/>
    <w:rsid w:val="00440B94"/>
    <w:rsid w:val="0044310C"/>
    <w:rsid w:val="0044750D"/>
    <w:rsid w:val="00450416"/>
    <w:rsid w:val="00452D77"/>
    <w:rsid w:val="00456485"/>
    <w:rsid w:val="004574C6"/>
    <w:rsid w:val="00460DE6"/>
    <w:rsid w:val="00464774"/>
    <w:rsid w:val="004647E2"/>
    <w:rsid w:val="00464947"/>
    <w:rsid w:val="004674A1"/>
    <w:rsid w:val="0046767A"/>
    <w:rsid w:val="00470C05"/>
    <w:rsid w:val="00471F62"/>
    <w:rsid w:val="00474B69"/>
    <w:rsid w:val="004774F4"/>
    <w:rsid w:val="004777AD"/>
    <w:rsid w:val="004816F8"/>
    <w:rsid w:val="00481C6D"/>
    <w:rsid w:val="004851AB"/>
    <w:rsid w:val="00485DD9"/>
    <w:rsid w:val="00491D94"/>
    <w:rsid w:val="00492667"/>
    <w:rsid w:val="00492EF0"/>
    <w:rsid w:val="00497185"/>
    <w:rsid w:val="004A0AD3"/>
    <w:rsid w:val="004A0E36"/>
    <w:rsid w:val="004A2E45"/>
    <w:rsid w:val="004A3608"/>
    <w:rsid w:val="004A3FAD"/>
    <w:rsid w:val="004A5308"/>
    <w:rsid w:val="004A54E0"/>
    <w:rsid w:val="004B31CC"/>
    <w:rsid w:val="004B481F"/>
    <w:rsid w:val="004B5208"/>
    <w:rsid w:val="004B72BD"/>
    <w:rsid w:val="004C43A0"/>
    <w:rsid w:val="004C6B58"/>
    <w:rsid w:val="004C7A4B"/>
    <w:rsid w:val="004C7EF4"/>
    <w:rsid w:val="004D183E"/>
    <w:rsid w:val="004D42D2"/>
    <w:rsid w:val="004D4643"/>
    <w:rsid w:val="004D4B57"/>
    <w:rsid w:val="004E1301"/>
    <w:rsid w:val="004E432B"/>
    <w:rsid w:val="004E5C53"/>
    <w:rsid w:val="004F1CFE"/>
    <w:rsid w:val="004F1D5D"/>
    <w:rsid w:val="004F24F6"/>
    <w:rsid w:val="004F33E8"/>
    <w:rsid w:val="004F495A"/>
    <w:rsid w:val="004F5927"/>
    <w:rsid w:val="004F5E62"/>
    <w:rsid w:val="004F7D83"/>
    <w:rsid w:val="00500E04"/>
    <w:rsid w:val="005045DE"/>
    <w:rsid w:val="0050547F"/>
    <w:rsid w:val="005058D8"/>
    <w:rsid w:val="00507D25"/>
    <w:rsid w:val="00510F39"/>
    <w:rsid w:val="00511C74"/>
    <w:rsid w:val="00511DF7"/>
    <w:rsid w:val="00515202"/>
    <w:rsid w:val="00515554"/>
    <w:rsid w:val="0053158C"/>
    <w:rsid w:val="0053177B"/>
    <w:rsid w:val="0053237A"/>
    <w:rsid w:val="00535F52"/>
    <w:rsid w:val="005364A1"/>
    <w:rsid w:val="00536ADC"/>
    <w:rsid w:val="005405BA"/>
    <w:rsid w:val="00540754"/>
    <w:rsid w:val="00542371"/>
    <w:rsid w:val="005456E6"/>
    <w:rsid w:val="0054634C"/>
    <w:rsid w:val="005476A8"/>
    <w:rsid w:val="00551A0B"/>
    <w:rsid w:val="0055261B"/>
    <w:rsid w:val="00552760"/>
    <w:rsid w:val="00552EDB"/>
    <w:rsid w:val="0055335E"/>
    <w:rsid w:val="00553ECC"/>
    <w:rsid w:val="00556D3E"/>
    <w:rsid w:val="0056113D"/>
    <w:rsid w:val="00561731"/>
    <w:rsid w:val="00562242"/>
    <w:rsid w:val="00563894"/>
    <w:rsid w:val="00566CC2"/>
    <w:rsid w:val="00567BFA"/>
    <w:rsid w:val="005710E2"/>
    <w:rsid w:val="00572C93"/>
    <w:rsid w:val="005758B9"/>
    <w:rsid w:val="00576F5C"/>
    <w:rsid w:val="00581AB9"/>
    <w:rsid w:val="00583222"/>
    <w:rsid w:val="005858BE"/>
    <w:rsid w:val="0059713A"/>
    <w:rsid w:val="005A652D"/>
    <w:rsid w:val="005A6599"/>
    <w:rsid w:val="005A6B04"/>
    <w:rsid w:val="005A6C89"/>
    <w:rsid w:val="005B79BE"/>
    <w:rsid w:val="005C674F"/>
    <w:rsid w:val="005C7AE3"/>
    <w:rsid w:val="005D0723"/>
    <w:rsid w:val="005D0816"/>
    <w:rsid w:val="005D084D"/>
    <w:rsid w:val="005D47E9"/>
    <w:rsid w:val="005D60BC"/>
    <w:rsid w:val="005D708A"/>
    <w:rsid w:val="005D77BD"/>
    <w:rsid w:val="005E2AE1"/>
    <w:rsid w:val="005E2F68"/>
    <w:rsid w:val="005E449D"/>
    <w:rsid w:val="005E4672"/>
    <w:rsid w:val="005E752B"/>
    <w:rsid w:val="005F1E68"/>
    <w:rsid w:val="005F1F15"/>
    <w:rsid w:val="005F3AE1"/>
    <w:rsid w:val="005F3EE4"/>
    <w:rsid w:val="005F478D"/>
    <w:rsid w:val="005F47BE"/>
    <w:rsid w:val="005F4D92"/>
    <w:rsid w:val="005F5741"/>
    <w:rsid w:val="005F5976"/>
    <w:rsid w:val="005F6BFC"/>
    <w:rsid w:val="005F6F87"/>
    <w:rsid w:val="005F79DE"/>
    <w:rsid w:val="00600308"/>
    <w:rsid w:val="00601874"/>
    <w:rsid w:val="0060539B"/>
    <w:rsid w:val="00611355"/>
    <w:rsid w:val="00614722"/>
    <w:rsid w:val="00614BF5"/>
    <w:rsid w:val="0062022C"/>
    <w:rsid w:val="00623672"/>
    <w:rsid w:val="00625CC4"/>
    <w:rsid w:val="00627CD1"/>
    <w:rsid w:val="00631B4D"/>
    <w:rsid w:val="006321F6"/>
    <w:rsid w:val="006339CE"/>
    <w:rsid w:val="00634B66"/>
    <w:rsid w:val="006361D1"/>
    <w:rsid w:val="00636F6F"/>
    <w:rsid w:val="00642315"/>
    <w:rsid w:val="006468E1"/>
    <w:rsid w:val="00650E64"/>
    <w:rsid w:val="006512D2"/>
    <w:rsid w:val="00652DA9"/>
    <w:rsid w:val="0065420F"/>
    <w:rsid w:val="006544DA"/>
    <w:rsid w:val="0065462B"/>
    <w:rsid w:val="00655921"/>
    <w:rsid w:val="0065799E"/>
    <w:rsid w:val="00660109"/>
    <w:rsid w:val="00661954"/>
    <w:rsid w:val="006620B0"/>
    <w:rsid w:val="00664D42"/>
    <w:rsid w:val="00666622"/>
    <w:rsid w:val="00666B40"/>
    <w:rsid w:val="006707C2"/>
    <w:rsid w:val="0068222D"/>
    <w:rsid w:val="006829B5"/>
    <w:rsid w:val="00685882"/>
    <w:rsid w:val="00686BDF"/>
    <w:rsid w:val="00690971"/>
    <w:rsid w:val="00690AEF"/>
    <w:rsid w:val="00690F23"/>
    <w:rsid w:val="006936AE"/>
    <w:rsid w:val="00694464"/>
    <w:rsid w:val="00695D6B"/>
    <w:rsid w:val="006A0BFC"/>
    <w:rsid w:val="006A133C"/>
    <w:rsid w:val="006A335B"/>
    <w:rsid w:val="006A52A9"/>
    <w:rsid w:val="006B2684"/>
    <w:rsid w:val="006B2CE4"/>
    <w:rsid w:val="006B53D5"/>
    <w:rsid w:val="006B582F"/>
    <w:rsid w:val="006B65F4"/>
    <w:rsid w:val="006B6A4D"/>
    <w:rsid w:val="006C1666"/>
    <w:rsid w:val="006C252A"/>
    <w:rsid w:val="006C5DED"/>
    <w:rsid w:val="006C6BDA"/>
    <w:rsid w:val="006D0750"/>
    <w:rsid w:val="006D1090"/>
    <w:rsid w:val="006D22DF"/>
    <w:rsid w:val="006D29A7"/>
    <w:rsid w:val="006D4951"/>
    <w:rsid w:val="006D4C8B"/>
    <w:rsid w:val="006E651A"/>
    <w:rsid w:val="006E76C8"/>
    <w:rsid w:val="006F286A"/>
    <w:rsid w:val="006F404A"/>
    <w:rsid w:val="006F5282"/>
    <w:rsid w:val="006F5A9F"/>
    <w:rsid w:val="006F5BFD"/>
    <w:rsid w:val="006F7C10"/>
    <w:rsid w:val="007055CD"/>
    <w:rsid w:val="00706DC5"/>
    <w:rsid w:val="0070769A"/>
    <w:rsid w:val="00710E97"/>
    <w:rsid w:val="007111BF"/>
    <w:rsid w:val="00716148"/>
    <w:rsid w:val="00716A13"/>
    <w:rsid w:val="00717033"/>
    <w:rsid w:val="007174D3"/>
    <w:rsid w:val="00723912"/>
    <w:rsid w:val="00724EF3"/>
    <w:rsid w:val="00726231"/>
    <w:rsid w:val="00726744"/>
    <w:rsid w:val="0072798B"/>
    <w:rsid w:val="00732AEF"/>
    <w:rsid w:val="007335AE"/>
    <w:rsid w:val="00736BE8"/>
    <w:rsid w:val="00737860"/>
    <w:rsid w:val="00741D20"/>
    <w:rsid w:val="00741DE4"/>
    <w:rsid w:val="00742190"/>
    <w:rsid w:val="007430BB"/>
    <w:rsid w:val="00743571"/>
    <w:rsid w:val="00744771"/>
    <w:rsid w:val="007455CF"/>
    <w:rsid w:val="0074608D"/>
    <w:rsid w:val="0074692B"/>
    <w:rsid w:val="00750474"/>
    <w:rsid w:val="007507CE"/>
    <w:rsid w:val="00754C7D"/>
    <w:rsid w:val="0075567D"/>
    <w:rsid w:val="00756E1F"/>
    <w:rsid w:val="00760982"/>
    <w:rsid w:val="00767E5F"/>
    <w:rsid w:val="007705BB"/>
    <w:rsid w:val="0077361A"/>
    <w:rsid w:val="00773C5E"/>
    <w:rsid w:val="00773F5A"/>
    <w:rsid w:val="00774EB9"/>
    <w:rsid w:val="0077517C"/>
    <w:rsid w:val="007764B6"/>
    <w:rsid w:val="0078346F"/>
    <w:rsid w:val="00783E25"/>
    <w:rsid w:val="007900CF"/>
    <w:rsid w:val="00792C13"/>
    <w:rsid w:val="00793846"/>
    <w:rsid w:val="00794344"/>
    <w:rsid w:val="00796E06"/>
    <w:rsid w:val="00797CB5"/>
    <w:rsid w:val="00797D42"/>
    <w:rsid w:val="007A08C9"/>
    <w:rsid w:val="007A315B"/>
    <w:rsid w:val="007A7878"/>
    <w:rsid w:val="007B5DC7"/>
    <w:rsid w:val="007B677B"/>
    <w:rsid w:val="007B6DEF"/>
    <w:rsid w:val="007C39BB"/>
    <w:rsid w:val="007C5C37"/>
    <w:rsid w:val="007D0477"/>
    <w:rsid w:val="007D2A3B"/>
    <w:rsid w:val="007D4D98"/>
    <w:rsid w:val="007D737C"/>
    <w:rsid w:val="007E1402"/>
    <w:rsid w:val="007E2628"/>
    <w:rsid w:val="007E58B1"/>
    <w:rsid w:val="007E70FF"/>
    <w:rsid w:val="007F29EC"/>
    <w:rsid w:val="007F5C37"/>
    <w:rsid w:val="007F64F5"/>
    <w:rsid w:val="007F775D"/>
    <w:rsid w:val="007F7BA3"/>
    <w:rsid w:val="007F7D10"/>
    <w:rsid w:val="00802899"/>
    <w:rsid w:val="008028FD"/>
    <w:rsid w:val="0080366C"/>
    <w:rsid w:val="008050CD"/>
    <w:rsid w:val="00806FB7"/>
    <w:rsid w:val="00811F13"/>
    <w:rsid w:val="00814DD0"/>
    <w:rsid w:val="00816835"/>
    <w:rsid w:val="00826E9B"/>
    <w:rsid w:val="008304BC"/>
    <w:rsid w:val="008323DB"/>
    <w:rsid w:val="00832C59"/>
    <w:rsid w:val="00832E8C"/>
    <w:rsid w:val="0083641B"/>
    <w:rsid w:val="00842E05"/>
    <w:rsid w:val="00845626"/>
    <w:rsid w:val="008537EE"/>
    <w:rsid w:val="00854B3C"/>
    <w:rsid w:val="00855614"/>
    <w:rsid w:val="00855887"/>
    <w:rsid w:val="00855DE2"/>
    <w:rsid w:val="00857B21"/>
    <w:rsid w:val="00857C91"/>
    <w:rsid w:val="00857F2F"/>
    <w:rsid w:val="00857F63"/>
    <w:rsid w:val="00860EDF"/>
    <w:rsid w:val="008639AD"/>
    <w:rsid w:val="00865DB4"/>
    <w:rsid w:val="00865EAC"/>
    <w:rsid w:val="0086727A"/>
    <w:rsid w:val="00867B8F"/>
    <w:rsid w:val="00877121"/>
    <w:rsid w:val="008802D8"/>
    <w:rsid w:val="0088075D"/>
    <w:rsid w:val="008816B6"/>
    <w:rsid w:val="00881875"/>
    <w:rsid w:val="00884C7F"/>
    <w:rsid w:val="00884D31"/>
    <w:rsid w:val="0088586D"/>
    <w:rsid w:val="00890E0D"/>
    <w:rsid w:val="00891B7A"/>
    <w:rsid w:val="00891B81"/>
    <w:rsid w:val="00891C84"/>
    <w:rsid w:val="00895D74"/>
    <w:rsid w:val="00896D17"/>
    <w:rsid w:val="008A09D6"/>
    <w:rsid w:val="008A2955"/>
    <w:rsid w:val="008A4232"/>
    <w:rsid w:val="008A5401"/>
    <w:rsid w:val="008B2D1A"/>
    <w:rsid w:val="008B4385"/>
    <w:rsid w:val="008B4943"/>
    <w:rsid w:val="008B4B8E"/>
    <w:rsid w:val="008B5BCA"/>
    <w:rsid w:val="008B7380"/>
    <w:rsid w:val="008C004F"/>
    <w:rsid w:val="008C01A1"/>
    <w:rsid w:val="008C5670"/>
    <w:rsid w:val="008C5A19"/>
    <w:rsid w:val="008E3937"/>
    <w:rsid w:val="008E4CDF"/>
    <w:rsid w:val="008E65FF"/>
    <w:rsid w:val="008E6B5F"/>
    <w:rsid w:val="008F1FE5"/>
    <w:rsid w:val="00900B39"/>
    <w:rsid w:val="00901FD8"/>
    <w:rsid w:val="009028CD"/>
    <w:rsid w:val="00912E44"/>
    <w:rsid w:val="0091455E"/>
    <w:rsid w:val="00914EE2"/>
    <w:rsid w:val="00915542"/>
    <w:rsid w:val="00924013"/>
    <w:rsid w:val="00924C44"/>
    <w:rsid w:val="00924E6B"/>
    <w:rsid w:val="0093426C"/>
    <w:rsid w:val="00936975"/>
    <w:rsid w:val="00943AD3"/>
    <w:rsid w:val="0094460A"/>
    <w:rsid w:val="009449F8"/>
    <w:rsid w:val="00946027"/>
    <w:rsid w:val="0094694C"/>
    <w:rsid w:val="00947F81"/>
    <w:rsid w:val="009511D3"/>
    <w:rsid w:val="009519D7"/>
    <w:rsid w:val="00951C93"/>
    <w:rsid w:val="00955E21"/>
    <w:rsid w:val="00956DDC"/>
    <w:rsid w:val="009570DD"/>
    <w:rsid w:val="0095799D"/>
    <w:rsid w:val="00963987"/>
    <w:rsid w:val="00965E05"/>
    <w:rsid w:val="0096636B"/>
    <w:rsid w:val="00972AFC"/>
    <w:rsid w:val="009734B7"/>
    <w:rsid w:val="00973961"/>
    <w:rsid w:val="009744D0"/>
    <w:rsid w:val="0097507B"/>
    <w:rsid w:val="00976F89"/>
    <w:rsid w:val="00982F2B"/>
    <w:rsid w:val="009838BE"/>
    <w:rsid w:val="00983A77"/>
    <w:rsid w:val="009845D5"/>
    <w:rsid w:val="00984729"/>
    <w:rsid w:val="0099098A"/>
    <w:rsid w:val="00990C77"/>
    <w:rsid w:val="00997925"/>
    <w:rsid w:val="009A02E4"/>
    <w:rsid w:val="009B50F4"/>
    <w:rsid w:val="009B7C31"/>
    <w:rsid w:val="009C02DA"/>
    <w:rsid w:val="009C063B"/>
    <w:rsid w:val="009C0D4B"/>
    <w:rsid w:val="009C0EB8"/>
    <w:rsid w:val="009C102E"/>
    <w:rsid w:val="009C3DA7"/>
    <w:rsid w:val="009C503F"/>
    <w:rsid w:val="009D5A2D"/>
    <w:rsid w:val="009D6981"/>
    <w:rsid w:val="009E12C2"/>
    <w:rsid w:val="009E2AC7"/>
    <w:rsid w:val="009E5056"/>
    <w:rsid w:val="009E581D"/>
    <w:rsid w:val="009E6113"/>
    <w:rsid w:val="009F19A3"/>
    <w:rsid w:val="009F6749"/>
    <w:rsid w:val="00A03431"/>
    <w:rsid w:val="00A03D21"/>
    <w:rsid w:val="00A116D9"/>
    <w:rsid w:val="00A14413"/>
    <w:rsid w:val="00A15636"/>
    <w:rsid w:val="00A16F0B"/>
    <w:rsid w:val="00A177A7"/>
    <w:rsid w:val="00A17B76"/>
    <w:rsid w:val="00A21E5D"/>
    <w:rsid w:val="00A244EE"/>
    <w:rsid w:val="00A25D6C"/>
    <w:rsid w:val="00A273CD"/>
    <w:rsid w:val="00A30D41"/>
    <w:rsid w:val="00A327DE"/>
    <w:rsid w:val="00A32821"/>
    <w:rsid w:val="00A33BFF"/>
    <w:rsid w:val="00A34050"/>
    <w:rsid w:val="00A34B4D"/>
    <w:rsid w:val="00A41DDD"/>
    <w:rsid w:val="00A42FE3"/>
    <w:rsid w:val="00A43624"/>
    <w:rsid w:val="00A456C9"/>
    <w:rsid w:val="00A467F2"/>
    <w:rsid w:val="00A50EB5"/>
    <w:rsid w:val="00A51CE2"/>
    <w:rsid w:val="00A53DBC"/>
    <w:rsid w:val="00A555B6"/>
    <w:rsid w:val="00A55671"/>
    <w:rsid w:val="00A55929"/>
    <w:rsid w:val="00A56220"/>
    <w:rsid w:val="00A5689C"/>
    <w:rsid w:val="00A575F1"/>
    <w:rsid w:val="00A57CD5"/>
    <w:rsid w:val="00A626D4"/>
    <w:rsid w:val="00A62AED"/>
    <w:rsid w:val="00A63341"/>
    <w:rsid w:val="00A679F7"/>
    <w:rsid w:val="00A7254C"/>
    <w:rsid w:val="00A72984"/>
    <w:rsid w:val="00A72C29"/>
    <w:rsid w:val="00A73639"/>
    <w:rsid w:val="00A805D5"/>
    <w:rsid w:val="00A8100D"/>
    <w:rsid w:val="00A83F9A"/>
    <w:rsid w:val="00A85374"/>
    <w:rsid w:val="00A855D0"/>
    <w:rsid w:val="00A86878"/>
    <w:rsid w:val="00A9276B"/>
    <w:rsid w:val="00A976EF"/>
    <w:rsid w:val="00AA036E"/>
    <w:rsid w:val="00AA444A"/>
    <w:rsid w:val="00AA68B9"/>
    <w:rsid w:val="00AA6E32"/>
    <w:rsid w:val="00AA7D12"/>
    <w:rsid w:val="00AB0B6D"/>
    <w:rsid w:val="00AB1E33"/>
    <w:rsid w:val="00AB2DBD"/>
    <w:rsid w:val="00AB6FA9"/>
    <w:rsid w:val="00AB78D5"/>
    <w:rsid w:val="00AC2494"/>
    <w:rsid w:val="00AC5F65"/>
    <w:rsid w:val="00AD0F80"/>
    <w:rsid w:val="00AD49D1"/>
    <w:rsid w:val="00AD5256"/>
    <w:rsid w:val="00AD7648"/>
    <w:rsid w:val="00AE1FAC"/>
    <w:rsid w:val="00AE238B"/>
    <w:rsid w:val="00AE4BA1"/>
    <w:rsid w:val="00AE5546"/>
    <w:rsid w:val="00AE6D33"/>
    <w:rsid w:val="00AF0287"/>
    <w:rsid w:val="00AF1106"/>
    <w:rsid w:val="00AF2053"/>
    <w:rsid w:val="00AF2C4C"/>
    <w:rsid w:val="00AF4237"/>
    <w:rsid w:val="00B022D3"/>
    <w:rsid w:val="00B03557"/>
    <w:rsid w:val="00B0558C"/>
    <w:rsid w:val="00B069B7"/>
    <w:rsid w:val="00B069DA"/>
    <w:rsid w:val="00B07CB0"/>
    <w:rsid w:val="00B163A3"/>
    <w:rsid w:val="00B17BB3"/>
    <w:rsid w:val="00B2051A"/>
    <w:rsid w:val="00B21008"/>
    <w:rsid w:val="00B27ACB"/>
    <w:rsid w:val="00B30EE1"/>
    <w:rsid w:val="00B30F90"/>
    <w:rsid w:val="00B323ED"/>
    <w:rsid w:val="00B34417"/>
    <w:rsid w:val="00B35D0E"/>
    <w:rsid w:val="00B37036"/>
    <w:rsid w:val="00B40291"/>
    <w:rsid w:val="00B42391"/>
    <w:rsid w:val="00B43193"/>
    <w:rsid w:val="00B51EA0"/>
    <w:rsid w:val="00B537B2"/>
    <w:rsid w:val="00B55715"/>
    <w:rsid w:val="00B5668C"/>
    <w:rsid w:val="00B627CD"/>
    <w:rsid w:val="00B6546C"/>
    <w:rsid w:val="00B65EDD"/>
    <w:rsid w:val="00B66303"/>
    <w:rsid w:val="00B668EE"/>
    <w:rsid w:val="00B6718F"/>
    <w:rsid w:val="00B70687"/>
    <w:rsid w:val="00B706A3"/>
    <w:rsid w:val="00B70D53"/>
    <w:rsid w:val="00B7107B"/>
    <w:rsid w:val="00B71809"/>
    <w:rsid w:val="00B7215D"/>
    <w:rsid w:val="00B72371"/>
    <w:rsid w:val="00B72386"/>
    <w:rsid w:val="00B72A81"/>
    <w:rsid w:val="00B841BD"/>
    <w:rsid w:val="00B841DA"/>
    <w:rsid w:val="00B85815"/>
    <w:rsid w:val="00B86B14"/>
    <w:rsid w:val="00B878F1"/>
    <w:rsid w:val="00B91185"/>
    <w:rsid w:val="00B91898"/>
    <w:rsid w:val="00B943F1"/>
    <w:rsid w:val="00B95B1C"/>
    <w:rsid w:val="00B97BEE"/>
    <w:rsid w:val="00BA1334"/>
    <w:rsid w:val="00BA2AD9"/>
    <w:rsid w:val="00BA6753"/>
    <w:rsid w:val="00BB0E5A"/>
    <w:rsid w:val="00BB244B"/>
    <w:rsid w:val="00BB3DDB"/>
    <w:rsid w:val="00BB4439"/>
    <w:rsid w:val="00BC3A74"/>
    <w:rsid w:val="00BC40E5"/>
    <w:rsid w:val="00BC4826"/>
    <w:rsid w:val="00BC488F"/>
    <w:rsid w:val="00BC4907"/>
    <w:rsid w:val="00BC5A35"/>
    <w:rsid w:val="00BC5D73"/>
    <w:rsid w:val="00BC6230"/>
    <w:rsid w:val="00BC7788"/>
    <w:rsid w:val="00BD06C1"/>
    <w:rsid w:val="00BD48CB"/>
    <w:rsid w:val="00BD64DB"/>
    <w:rsid w:val="00BE051E"/>
    <w:rsid w:val="00BE501F"/>
    <w:rsid w:val="00BE66D0"/>
    <w:rsid w:val="00BE724D"/>
    <w:rsid w:val="00BF109A"/>
    <w:rsid w:val="00BF10C2"/>
    <w:rsid w:val="00BF2FA5"/>
    <w:rsid w:val="00BF4541"/>
    <w:rsid w:val="00BF5256"/>
    <w:rsid w:val="00C0220D"/>
    <w:rsid w:val="00C04A0B"/>
    <w:rsid w:val="00C06F16"/>
    <w:rsid w:val="00C1144E"/>
    <w:rsid w:val="00C115F1"/>
    <w:rsid w:val="00C12928"/>
    <w:rsid w:val="00C14F7F"/>
    <w:rsid w:val="00C15DB1"/>
    <w:rsid w:val="00C36B68"/>
    <w:rsid w:val="00C36E59"/>
    <w:rsid w:val="00C3789A"/>
    <w:rsid w:val="00C37913"/>
    <w:rsid w:val="00C42B87"/>
    <w:rsid w:val="00C43EBF"/>
    <w:rsid w:val="00C45906"/>
    <w:rsid w:val="00C46DEF"/>
    <w:rsid w:val="00C509CF"/>
    <w:rsid w:val="00C50C01"/>
    <w:rsid w:val="00C51D5B"/>
    <w:rsid w:val="00C528AC"/>
    <w:rsid w:val="00C5795C"/>
    <w:rsid w:val="00C57D1A"/>
    <w:rsid w:val="00C60C80"/>
    <w:rsid w:val="00C6235A"/>
    <w:rsid w:val="00C6243F"/>
    <w:rsid w:val="00C63199"/>
    <w:rsid w:val="00C63659"/>
    <w:rsid w:val="00C67062"/>
    <w:rsid w:val="00C72C0D"/>
    <w:rsid w:val="00C802A2"/>
    <w:rsid w:val="00C82E6A"/>
    <w:rsid w:val="00C8436D"/>
    <w:rsid w:val="00C84BDF"/>
    <w:rsid w:val="00C86102"/>
    <w:rsid w:val="00C8707F"/>
    <w:rsid w:val="00C90900"/>
    <w:rsid w:val="00C95C33"/>
    <w:rsid w:val="00CA19FA"/>
    <w:rsid w:val="00CA2CA1"/>
    <w:rsid w:val="00CA7E56"/>
    <w:rsid w:val="00CA7F0A"/>
    <w:rsid w:val="00CB0ED3"/>
    <w:rsid w:val="00CB1846"/>
    <w:rsid w:val="00CB1B6B"/>
    <w:rsid w:val="00CC016F"/>
    <w:rsid w:val="00CC0FDE"/>
    <w:rsid w:val="00CC1CAC"/>
    <w:rsid w:val="00CC6A8F"/>
    <w:rsid w:val="00CC7596"/>
    <w:rsid w:val="00CD3625"/>
    <w:rsid w:val="00CD46AA"/>
    <w:rsid w:val="00CD4D24"/>
    <w:rsid w:val="00CD6B82"/>
    <w:rsid w:val="00CD7596"/>
    <w:rsid w:val="00CE3D03"/>
    <w:rsid w:val="00CF07FC"/>
    <w:rsid w:val="00CF0B35"/>
    <w:rsid w:val="00CF2A73"/>
    <w:rsid w:val="00CF53A0"/>
    <w:rsid w:val="00CF5819"/>
    <w:rsid w:val="00D00814"/>
    <w:rsid w:val="00D04161"/>
    <w:rsid w:val="00D04271"/>
    <w:rsid w:val="00D047D1"/>
    <w:rsid w:val="00D05DB7"/>
    <w:rsid w:val="00D13022"/>
    <w:rsid w:val="00D149C7"/>
    <w:rsid w:val="00D15691"/>
    <w:rsid w:val="00D16F22"/>
    <w:rsid w:val="00D16FFF"/>
    <w:rsid w:val="00D21424"/>
    <w:rsid w:val="00D224FF"/>
    <w:rsid w:val="00D2271A"/>
    <w:rsid w:val="00D22C2B"/>
    <w:rsid w:val="00D22C3E"/>
    <w:rsid w:val="00D2467D"/>
    <w:rsid w:val="00D268C4"/>
    <w:rsid w:val="00D3011F"/>
    <w:rsid w:val="00D32270"/>
    <w:rsid w:val="00D32AD8"/>
    <w:rsid w:val="00D355C9"/>
    <w:rsid w:val="00D362B7"/>
    <w:rsid w:val="00D374FE"/>
    <w:rsid w:val="00D4034E"/>
    <w:rsid w:val="00D43EF7"/>
    <w:rsid w:val="00D45053"/>
    <w:rsid w:val="00D45232"/>
    <w:rsid w:val="00D453F4"/>
    <w:rsid w:val="00D470A3"/>
    <w:rsid w:val="00D51807"/>
    <w:rsid w:val="00D5368F"/>
    <w:rsid w:val="00D53DEF"/>
    <w:rsid w:val="00D54C94"/>
    <w:rsid w:val="00D5790B"/>
    <w:rsid w:val="00D609B8"/>
    <w:rsid w:val="00D664EB"/>
    <w:rsid w:val="00D66DD4"/>
    <w:rsid w:val="00D71578"/>
    <w:rsid w:val="00D72190"/>
    <w:rsid w:val="00D73476"/>
    <w:rsid w:val="00D73B79"/>
    <w:rsid w:val="00D76B30"/>
    <w:rsid w:val="00D776D1"/>
    <w:rsid w:val="00D823AC"/>
    <w:rsid w:val="00D835E4"/>
    <w:rsid w:val="00D84889"/>
    <w:rsid w:val="00D853E6"/>
    <w:rsid w:val="00D86CD3"/>
    <w:rsid w:val="00D91E2B"/>
    <w:rsid w:val="00D938E6"/>
    <w:rsid w:val="00DA2AB0"/>
    <w:rsid w:val="00DA4661"/>
    <w:rsid w:val="00DA5A55"/>
    <w:rsid w:val="00DA6402"/>
    <w:rsid w:val="00DB1571"/>
    <w:rsid w:val="00DB55D6"/>
    <w:rsid w:val="00DB6F68"/>
    <w:rsid w:val="00DB7C02"/>
    <w:rsid w:val="00DC09A7"/>
    <w:rsid w:val="00DC203A"/>
    <w:rsid w:val="00DC56F7"/>
    <w:rsid w:val="00DC7F08"/>
    <w:rsid w:val="00DD05E3"/>
    <w:rsid w:val="00DD0AF1"/>
    <w:rsid w:val="00DD3489"/>
    <w:rsid w:val="00DD7700"/>
    <w:rsid w:val="00DF489F"/>
    <w:rsid w:val="00DF6C90"/>
    <w:rsid w:val="00E05E80"/>
    <w:rsid w:val="00E060D7"/>
    <w:rsid w:val="00E11294"/>
    <w:rsid w:val="00E222DB"/>
    <w:rsid w:val="00E22B6D"/>
    <w:rsid w:val="00E243CC"/>
    <w:rsid w:val="00E25489"/>
    <w:rsid w:val="00E27ADF"/>
    <w:rsid w:val="00E31D0E"/>
    <w:rsid w:val="00E32618"/>
    <w:rsid w:val="00E33A56"/>
    <w:rsid w:val="00E37511"/>
    <w:rsid w:val="00E37996"/>
    <w:rsid w:val="00E403FE"/>
    <w:rsid w:val="00E4268E"/>
    <w:rsid w:val="00E42C36"/>
    <w:rsid w:val="00E4434D"/>
    <w:rsid w:val="00E467C0"/>
    <w:rsid w:val="00E501E2"/>
    <w:rsid w:val="00E54BD1"/>
    <w:rsid w:val="00E564BE"/>
    <w:rsid w:val="00E57F1E"/>
    <w:rsid w:val="00E6208B"/>
    <w:rsid w:val="00E66188"/>
    <w:rsid w:val="00E67952"/>
    <w:rsid w:val="00E67F0E"/>
    <w:rsid w:val="00E701D9"/>
    <w:rsid w:val="00E70AE7"/>
    <w:rsid w:val="00E72353"/>
    <w:rsid w:val="00E75BD8"/>
    <w:rsid w:val="00E7670B"/>
    <w:rsid w:val="00E777B1"/>
    <w:rsid w:val="00E81551"/>
    <w:rsid w:val="00E876D9"/>
    <w:rsid w:val="00E91053"/>
    <w:rsid w:val="00E9561B"/>
    <w:rsid w:val="00EA0586"/>
    <w:rsid w:val="00EA140D"/>
    <w:rsid w:val="00EA1E85"/>
    <w:rsid w:val="00EA40C6"/>
    <w:rsid w:val="00EA4316"/>
    <w:rsid w:val="00EB11A7"/>
    <w:rsid w:val="00EB211E"/>
    <w:rsid w:val="00EB276B"/>
    <w:rsid w:val="00EB4266"/>
    <w:rsid w:val="00EB468B"/>
    <w:rsid w:val="00EC55A6"/>
    <w:rsid w:val="00EC76A9"/>
    <w:rsid w:val="00ED0CB7"/>
    <w:rsid w:val="00ED1EBF"/>
    <w:rsid w:val="00ED2A1B"/>
    <w:rsid w:val="00ED2BAC"/>
    <w:rsid w:val="00ED4D0E"/>
    <w:rsid w:val="00ED7E90"/>
    <w:rsid w:val="00EE1759"/>
    <w:rsid w:val="00EE4CBA"/>
    <w:rsid w:val="00EE67F3"/>
    <w:rsid w:val="00EE7984"/>
    <w:rsid w:val="00EE7E93"/>
    <w:rsid w:val="00EF2109"/>
    <w:rsid w:val="00EF33E1"/>
    <w:rsid w:val="00EF3AAF"/>
    <w:rsid w:val="00EF43E5"/>
    <w:rsid w:val="00F014F8"/>
    <w:rsid w:val="00F1421A"/>
    <w:rsid w:val="00F150DA"/>
    <w:rsid w:val="00F22181"/>
    <w:rsid w:val="00F23461"/>
    <w:rsid w:val="00F23541"/>
    <w:rsid w:val="00F26ADC"/>
    <w:rsid w:val="00F33ED0"/>
    <w:rsid w:val="00F369B9"/>
    <w:rsid w:val="00F407D0"/>
    <w:rsid w:val="00F41E44"/>
    <w:rsid w:val="00F42301"/>
    <w:rsid w:val="00F42814"/>
    <w:rsid w:val="00F51308"/>
    <w:rsid w:val="00F55440"/>
    <w:rsid w:val="00F60780"/>
    <w:rsid w:val="00F62C2E"/>
    <w:rsid w:val="00F70CB1"/>
    <w:rsid w:val="00F71E6E"/>
    <w:rsid w:val="00F74239"/>
    <w:rsid w:val="00F811B9"/>
    <w:rsid w:val="00F81340"/>
    <w:rsid w:val="00F832C0"/>
    <w:rsid w:val="00F84B9B"/>
    <w:rsid w:val="00F864E7"/>
    <w:rsid w:val="00F92046"/>
    <w:rsid w:val="00F9276C"/>
    <w:rsid w:val="00F9417E"/>
    <w:rsid w:val="00F970E6"/>
    <w:rsid w:val="00FA1EEE"/>
    <w:rsid w:val="00FA2757"/>
    <w:rsid w:val="00FC080F"/>
    <w:rsid w:val="00FC1211"/>
    <w:rsid w:val="00FC13D3"/>
    <w:rsid w:val="00FC17E4"/>
    <w:rsid w:val="00FC41FE"/>
    <w:rsid w:val="00FC56F1"/>
    <w:rsid w:val="00FC6DE3"/>
    <w:rsid w:val="00FC71E0"/>
    <w:rsid w:val="00FD0C36"/>
    <w:rsid w:val="00FD13FF"/>
    <w:rsid w:val="00FD21DA"/>
    <w:rsid w:val="00FD2F06"/>
    <w:rsid w:val="00FD59AB"/>
    <w:rsid w:val="00FE18E7"/>
    <w:rsid w:val="00FE3CC1"/>
    <w:rsid w:val="00FE6EF0"/>
    <w:rsid w:val="00FF0DBD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71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12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C5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467C0"/>
    <w:pPr>
      <w:ind w:left="720"/>
      <w:contextualSpacing/>
    </w:pPr>
  </w:style>
  <w:style w:type="paragraph" w:customStyle="1" w:styleId="Default">
    <w:name w:val="Default"/>
    <w:rsid w:val="00BF1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B30EE1"/>
    <w:pPr>
      <w:ind w:firstLine="708"/>
    </w:pPr>
    <w:rPr>
      <w:rFonts w:ascii="Arial" w:hAnsi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pc</cp:lastModifiedBy>
  <cp:revision>5</cp:revision>
  <cp:lastPrinted>2025-06-24T12:02:00Z</cp:lastPrinted>
  <dcterms:created xsi:type="dcterms:W3CDTF">2025-09-09T10:50:00Z</dcterms:created>
  <dcterms:modified xsi:type="dcterms:W3CDTF">2025-10-21T09:02:00Z</dcterms:modified>
</cp:coreProperties>
</file>