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CAF514" w14:textId="77777777" w:rsidR="00FF79DA" w:rsidRPr="00FF79DA" w:rsidRDefault="00FF79DA" w:rsidP="00FF79DA">
      <w:r w:rsidRPr="00FF79DA">
        <w:t>Kalite Politikası</w:t>
      </w:r>
    </w:p>
    <w:p w14:paraId="4F28DFCC" w14:textId="2C55FAC8" w:rsidR="00FF79DA" w:rsidRPr="00FF79DA" w:rsidRDefault="00FF79DA" w:rsidP="00FF79DA">
      <w:r w:rsidRPr="00FF79DA">
        <w:drawing>
          <wp:inline distT="0" distB="0" distL="0" distR="0" wp14:anchorId="7435E624" wp14:editId="4248970F">
            <wp:extent cx="5760720" cy="8138795"/>
            <wp:effectExtent l="0" t="0" r="0" b="0"/>
            <wp:docPr id="1529780210" name="Resim 2" descr="metin, ekran görüntüsü, yazı tipi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9780210" name="Resim 2" descr="metin, ekran görüntüsü, yazı tipi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38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14A5D9" w14:textId="77777777" w:rsidR="00FF79DA" w:rsidRDefault="00FF79DA"/>
    <w:sectPr w:rsidR="00FF79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9DA"/>
    <w:rsid w:val="00AC7624"/>
    <w:rsid w:val="00FF7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57095"/>
  <w15:chartTrackingRefBased/>
  <w15:docId w15:val="{AE1772F0-D9FF-4823-A5D8-25A8E25A7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FF79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F79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F79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F79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F79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F79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F79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F79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F79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F79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F79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F79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F79DA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F79DA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F79DA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F79DA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F79DA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F79DA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F79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F79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F79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F79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F79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F79DA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F79DA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F79DA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F79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F79DA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F79D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15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95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48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18462">
                  <w:marLeft w:val="150"/>
                  <w:marRight w:val="15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940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74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06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765803">
                  <w:marLeft w:val="150"/>
                  <w:marRight w:val="15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Kübra Batar</dc:creator>
  <cp:keywords/>
  <dc:description/>
  <cp:lastModifiedBy>Kübra Batar</cp:lastModifiedBy>
  <cp:revision>1</cp:revision>
  <dcterms:created xsi:type="dcterms:W3CDTF">2024-09-15T15:19:00Z</dcterms:created>
  <dcterms:modified xsi:type="dcterms:W3CDTF">2024-09-15T15:19:00Z</dcterms:modified>
</cp:coreProperties>
</file>